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32A" w:rsidRDefault="00B32125" w:rsidP="007F27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3. </w:t>
      </w:r>
      <w:r w:rsidR="007F27F3"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7F27F3">
        <w:rPr>
          <w:rFonts w:ascii="Times New Roman" w:hAnsi="Times New Roman" w:cs="Times New Roman"/>
          <w:sz w:val="24"/>
          <w:szCs w:val="24"/>
        </w:rPr>
        <w:t>S9</w:t>
      </w:r>
      <w:r>
        <w:rPr>
          <w:rFonts w:ascii="Times New Roman" w:hAnsi="Times New Roman" w:cs="Times New Roman"/>
          <w:sz w:val="24"/>
          <w:szCs w:val="24"/>
        </w:rPr>
        <w:t>-S15</w:t>
      </w:r>
      <w:r w:rsidR="007F27F3"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2125" w:rsidRDefault="00B32125" w:rsidP="007F27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7F27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S9</w:t>
      </w:r>
    </w:p>
    <w:p w:rsidR="007F27F3" w:rsidRPr="00647D9F" w:rsidRDefault="0023056E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</w:t>
      </w:r>
      <w:r w:rsidR="006763CE">
        <w:rPr>
          <w:rFonts w:ascii="Times New Roman" w:hAnsi="Times New Roman" w:cs="Times New Roman"/>
          <w:sz w:val="24"/>
          <w:szCs w:val="24"/>
        </w:rPr>
        <w:t xml:space="preserve">for the HQ-8 questionnaire in </w:t>
      </w:r>
      <w:r>
        <w:rPr>
          <w:rFonts w:ascii="Times New Roman" w:hAnsi="Times New Roman" w:cs="Times New Roman"/>
          <w:sz w:val="24"/>
          <w:szCs w:val="24"/>
        </w:rPr>
        <w:t xml:space="preserve">the subgroup </w:t>
      </w:r>
      <w:r w:rsidRPr="00F13E7E">
        <w:rPr>
          <w:rFonts w:ascii="Times New Roman" w:hAnsi="Times New Roman" w:cs="Times New Roman"/>
          <w:sz w:val="24"/>
          <w:szCs w:val="24"/>
        </w:rPr>
        <w:t xml:space="preserve">thumb osteoarthritis. </w:t>
      </w:r>
      <w:r w:rsidR="00647D9F" w:rsidRPr="00F13E7E">
        <w:rPr>
          <w:rFonts w:ascii="Times New Roman" w:hAnsi="Times New Roman" w:cs="Times New Roman"/>
          <w:sz w:val="24"/>
          <w:szCs w:val="24"/>
        </w:rPr>
        <w:t>Number of responses</w:t>
      </w:r>
      <w:r w:rsidR="00647D9F" w:rsidRPr="00F13E7E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="00647D9F" w:rsidRPr="00F13E7E">
        <w:rPr>
          <w:rFonts w:ascii="Times New Roman" w:hAnsi="Times New Roman" w:cs="Times New Roman"/>
          <w:sz w:val="24"/>
          <w:szCs w:val="24"/>
        </w:rPr>
        <w:t xml:space="preserve">. </w:t>
      </w:r>
      <w:r w:rsidR="00F13E7E" w:rsidRPr="00F13E7E">
        <w:rPr>
          <w:rFonts w:ascii="Times New Roman" w:hAnsi="Times New Roman" w:cs="Times New Roman"/>
          <w:sz w:val="24"/>
          <w:szCs w:val="24"/>
        </w:rPr>
        <w:t>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082103" w:rsidRPr="00957896" w:rsidTr="00082103">
        <w:tc>
          <w:tcPr>
            <w:tcW w:w="378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082103" w:rsidRPr="007F27F3" w:rsidRDefault="00F13E7E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Thumb osteoarthritis</w:t>
            </w:r>
          </w:p>
        </w:tc>
        <w:tc>
          <w:tcPr>
            <w:tcW w:w="2835" w:type="dxa"/>
            <w:gridSpan w:val="4"/>
          </w:tcPr>
          <w:p w:rsidR="00082103" w:rsidRPr="00082103" w:rsidRDefault="00082103" w:rsidP="0008210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Baseline-preoperative/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="00F13E7E">
              <w:rPr>
                <w:rFonts w:ascii="Times New Roman" w:hAnsi="Times New Roman" w:cs="Times New Roman"/>
                <w:sz w:val="20"/>
                <w:szCs w:val="20"/>
              </w:rPr>
              <w:t>3- month follow-</w:t>
            </w: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2835" w:type="dxa"/>
            <w:gridSpan w:val="4"/>
          </w:tcPr>
          <w:p w:rsidR="00082103" w:rsidRPr="00082103" w:rsidRDefault="00082103" w:rsidP="0008210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Baseline-preoperative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                  </w:t>
            </w:r>
            <w:r w:rsidR="00F13E7E">
              <w:rPr>
                <w:rFonts w:ascii="Times New Roman" w:hAnsi="Times New Roman" w:cs="Times New Roman"/>
                <w:sz w:val="20"/>
                <w:szCs w:val="20"/>
              </w:rPr>
              <w:t>12- month follow-</w:t>
            </w: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</w:p>
        </w:tc>
      </w:tr>
      <w:tr w:rsidR="00082103" w:rsidRPr="00957896" w:rsidTr="00082103">
        <w:tc>
          <w:tcPr>
            <w:tcW w:w="378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082103" w:rsidRPr="00647D9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082103" w:rsidRPr="00DD1213" w:rsidRDefault="0008210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082103" w:rsidRPr="00DD1213" w:rsidRDefault="00082103" w:rsidP="00D7104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082103" w:rsidRPr="00647D9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082103" w:rsidRPr="007F27F3" w:rsidRDefault="0008210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082103" w:rsidRPr="003B3443" w:rsidRDefault="00082103" w:rsidP="00D7104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512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D121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-14,</w:t>
            </w: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60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26,32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-0,55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419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-29,38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25,09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-1,17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517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-15,67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26,82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-0,58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423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-24,80</w:t>
            </w:r>
          </w:p>
        </w:tc>
        <w:tc>
          <w:tcPr>
            <w:tcW w:w="708" w:type="dxa"/>
          </w:tcPr>
          <w:p w:rsidR="007F27F3" w:rsidRPr="00C73EAF" w:rsidRDefault="000855DE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26,15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-0,95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515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-14,24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27,58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-0,52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419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-20,63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27,51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-0,75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512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-4,11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26,33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-0,16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418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-11,80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25,92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-0,46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509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-9,63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27,08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-0,36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415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-18,59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26,50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-0,70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511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-6,78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26,55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-0,26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411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-8,73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26,85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-0,33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463</w:t>
            </w:r>
          </w:p>
        </w:tc>
        <w:tc>
          <w:tcPr>
            <w:tcW w:w="851" w:type="dxa"/>
          </w:tcPr>
          <w:p w:rsidR="007F27F3" w:rsidRPr="007F27F3" w:rsidRDefault="000855DE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-10,60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30,57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-0,35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387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-8,64</w:t>
            </w:r>
          </w:p>
        </w:tc>
        <w:tc>
          <w:tcPr>
            <w:tcW w:w="708" w:type="dxa"/>
          </w:tcPr>
          <w:p w:rsidR="007F27F3" w:rsidRPr="00C73EAF" w:rsidRDefault="007D28A8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29,43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-0,29</w:t>
            </w:r>
          </w:p>
        </w:tc>
      </w:tr>
      <w:tr w:rsidR="007F27F3" w:rsidRPr="00957896" w:rsidTr="00082103">
        <w:tc>
          <w:tcPr>
            <w:tcW w:w="37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512</w:t>
            </w:r>
          </w:p>
        </w:tc>
        <w:tc>
          <w:tcPr>
            <w:tcW w:w="851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-13,68</w:t>
            </w:r>
          </w:p>
        </w:tc>
        <w:tc>
          <w:tcPr>
            <w:tcW w:w="708" w:type="dxa"/>
          </w:tcPr>
          <w:p w:rsidR="007F27F3" w:rsidRPr="007F27F3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28,42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  <w:t>-0,48</w:t>
            </w:r>
          </w:p>
        </w:tc>
        <w:tc>
          <w:tcPr>
            <w:tcW w:w="567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417</w:t>
            </w:r>
          </w:p>
        </w:tc>
        <w:tc>
          <w:tcPr>
            <w:tcW w:w="851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-26,69</w:t>
            </w:r>
          </w:p>
        </w:tc>
        <w:tc>
          <w:tcPr>
            <w:tcW w:w="708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27,68</w:t>
            </w:r>
          </w:p>
        </w:tc>
        <w:tc>
          <w:tcPr>
            <w:tcW w:w="709" w:type="dxa"/>
          </w:tcPr>
          <w:p w:rsidR="007F27F3" w:rsidRPr="00C73EAF" w:rsidRDefault="007F27F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  <w:t>-0,96</w:t>
            </w:r>
          </w:p>
        </w:tc>
      </w:tr>
    </w:tbl>
    <w:p w:rsidR="007F27F3" w:rsidRDefault="007F27F3"/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47D9F" w:rsidRDefault="00647D9F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S10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47D9F" w:rsidRPr="00C73EAF" w:rsidRDefault="00647D9F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proofErr w:type="spellStart"/>
      <w:r w:rsidRPr="00C73EAF">
        <w:rPr>
          <w:rFonts w:ascii="Times New Roman" w:hAnsi="Times New Roman" w:cs="Times New Roman"/>
          <w:sz w:val="24"/>
          <w:szCs w:val="24"/>
        </w:rPr>
        <w:t>Dupuytren´s</w:t>
      </w:r>
      <w:proofErr w:type="spellEnd"/>
      <w:r w:rsidRPr="00C73EAF">
        <w:rPr>
          <w:rFonts w:ascii="Times New Roman" w:hAnsi="Times New Roman" w:cs="Times New Roman"/>
          <w:sz w:val="24"/>
          <w:szCs w:val="24"/>
        </w:rPr>
        <w:t xml:space="preserve"> contracture. </w:t>
      </w:r>
      <w:r w:rsidR="00C73EAF" w:rsidRPr="00C73EAF">
        <w:rPr>
          <w:rFonts w:ascii="Times New Roman" w:hAnsi="Times New Roman" w:cs="Times New Roman"/>
          <w:sz w:val="24"/>
          <w:szCs w:val="24"/>
        </w:rPr>
        <w:t>Number of responses</w:t>
      </w:r>
      <w:r w:rsidR="00C73EAF"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="00C73EAF" w:rsidRPr="00C73EAF">
        <w:rPr>
          <w:rFonts w:ascii="Times New Roman" w:hAnsi="Times New Roman" w:cs="Times New Roman"/>
          <w:sz w:val="24"/>
          <w:szCs w:val="24"/>
        </w:rPr>
        <w:t>. 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647D9F" w:rsidRPr="00C73EAF" w:rsidRDefault="00C73EA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Dupuytren´s</w:t>
            </w:r>
            <w:proofErr w:type="spellEnd"/>
            <w:r w:rsidRPr="00C73EAF">
              <w:rPr>
                <w:rFonts w:ascii="Times New Roman" w:hAnsi="Times New Roman" w:cs="Times New Roman"/>
                <w:sz w:val="24"/>
                <w:szCs w:val="24"/>
              </w:rPr>
              <w:t xml:space="preserve"> contracture</w:t>
            </w:r>
          </w:p>
        </w:tc>
        <w:tc>
          <w:tcPr>
            <w:tcW w:w="2835" w:type="dxa"/>
            <w:gridSpan w:val="4"/>
          </w:tcPr>
          <w:p w:rsidR="00647D9F" w:rsidRPr="00C73EAF" w:rsidRDefault="00647D9F" w:rsidP="00D71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835" w:type="dxa"/>
            <w:gridSpan w:val="4"/>
          </w:tcPr>
          <w:p w:rsidR="00647D9F" w:rsidRPr="00C73EAF" w:rsidRDefault="00647D9F" w:rsidP="00D7104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647D9F" w:rsidRPr="00C73EAF" w:rsidRDefault="00647D9F" w:rsidP="00D7104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810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-3,93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23,68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695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-6,43</w:t>
            </w:r>
          </w:p>
        </w:tc>
        <w:tc>
          <w:tcPr>
            <w:tcW w:w="708" w:type="dxa"/>
          </w:tcPr>
          <w:p w:rsidR="00647D9F" w:rsidRPr="00C73EAF" w:rsidRDefault="00394657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</w:t>
            </w:r>
            <w:r w:rsidR="00921020"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-0,28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811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-1,13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16,59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-0,07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701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-2,24</w:t>
            </w:r>
          </w:p>
        </w:tc>
        <w:tc>
          <w:tcPr>
            <w:tcW w:w="708" w:type="dxa"/>
          </w:tcPr>
          <w:p w:rsidR="00647D9F" w:rsidRPr="00C73EAF" w:rsidRDefault="00394657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</w:t>
            </w:r>
            <w:r w:rsidR="00921020"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-0,14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819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-1,75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16,96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-0,10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706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-3,83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16,50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-0,23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812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-13,85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30,58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-0,45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700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-19,06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31,49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-0,61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809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-6,71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26,64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-0,25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694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-9,03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26,98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-0,33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808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-2,24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23,61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-0,09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700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-5,15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23,37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-0,22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769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-3,68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28,48</w:t>
            </w:r>
          </w:p>
        </w:tc>
        <w:tc>
          <w:tcPr>
            <w:tcW w:w="709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-0,13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679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-3,04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28,54</w:t>
            </w:r>
          </w:p>
        </w:tc>
        <w:tc>
          <w:tcPr>
            <w:tcW w:w="709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-0,11</w:t>
            </w:r>
          </w:p>
        </w:tc>
      </w:tr>
      <w:tr w:rsidR="00647D9F" w:rsidRPr="007F27F3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808</w:t>
            </w:r>
          </w:p>
        </w:tc>
        <w:tc>
          <w:tcPr>
            <w:tcW w:w="851" w:type="dxa"/>
          </w:tcPr>
          <w:p w:rsidR="00647D9F" w:rsidRPr="00C73EAF" w:rsidRDefault="00A75E31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-12,91</w:t>
            </w:r>
          </w:p>
        </w:tc>
        <w:tc>
          <w:tcPr>
            <w:tcW w:w="708" w:type="dxa"/>
          </w:tcPr>
          <w:p w:rsidR="00647D9F" w:rsidRPr="00C73EAF" w:rsidRDefault="000D424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27,04</w:t>
            </w:r>
          </w:p>
        </w:tc>
        <w:tc>
          <w:tcPr>
            <w:tcW w:w="709" w:type="dxa"/>
          </w:tcPr>
          <w:p w:rsidR="00647D9F" w:rsidRPr="00C73EAF" w:rsidRDefault="009B7B84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</w:t>
            </w:r>
            <w:r w:rsidR="000D424F"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0,48</w:t>
            </w:r>
          </w:p>
        </w:tc>
        <w:tc>
          <w:tcPr>
            <w:tcW w:w="567" w:type="dxa"/>
          </w:tcPr>
          <w:p w:rsidR="00647D9F" w:rsidRPr="00C73EAF" w:rsidRDefault="005F3C9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701</w:t>
            </w:r>
          </w:p>
        </w:tc>
        <w:tc>
          <w:tcPr>
            <w:tcW w:w="851" w:type="dxa"/>
          </w:tcPr>
          <w:p w:rsidR="00647D9F" w:rsidRPr="00C73EAF" w:rsidRDefault="00495B9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-18,21</w:t>
            </w:r>
          </w:p>
        </w:tc>
        <w:tc>
          <w:tcPr>
            <w:tcW w:w="708" w:type="dxa"/>
          </w:tcPr>
          <w:p w:rsidR="00647D9F" w:rsidRPr="00C73EAF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28,20</w:t>
            </w:r>
          </w:p>
        </w:tc>
        <w:tc>
          <w:tcPr>
            <w:tcW w:w="709" w:type="dxa"/>
          </w:tcPr>
          <w:p w:rsidR="00647D9F" w:rsidRPr="007759AA" w:rsidRDefault="00921020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-0,65</w:t>
            </w:r>
          </w:p>
        </w:tc>
      </w:tr>
    </w:tbl>
    <w:p w:rsidR="00B32125" w:rsidRDefault="00B32125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47D9F" w:rsidRDefault="00647D9F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7759AA">
        <w:rPr>
          <w:rFonts w:ascii="Times New Roman" w:hAnsi="Times New Roman" w:cs="Times New Roman"/>
          <w:sz w:val="24"/>
          <w:szCs w:val="24"/>
        </w:rPr>
        <w:t>11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47D9F" w:rsidRPr="00C73EAF" w:rsidRDefault="00647D9F" w:rsidP="00647D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Pr="00C73EAF">
        <w:rPr>
          <w:rFonts w:ascii="Times New Roman" w:hAnsi="Times New Roman" w:cs="Times New Roman"/>
          <w:sz w:val="24"/>
          <w:szCs w:val="24"/>
        </w:rPr>
        <w:t xml:space="preserve">Morbus de </w:t>
      </w:r>
      <w:proofErr w:type="spellStart"/>
      <w:r w:rsidRPr="00C73EAF">
        <w:rPr>
          <w:rFonts w:ascii="Times New Roman" w:hAnsi="Times New Roman" w:cs="Times New Roman"/>
          <w:sz w:val="24"/>
          <w:szCs w:val="24"/>
        </w:rPr>
        <w:t>Quervain</w:t>
      </w:r>
      <w:proofErr w:type="spellEnd"/>
      <w:r w:rsidRPr="00C73EAF">
        <w:rPr>
          <w:rFonts w:ascii="Times New Roman" w:hAnsi="Times New Roman" w:cs="Times New Roman"/>
          <w:sz w:val="24"/>
          <w:szCs w:val="24"/>
        </w:rPr>
        <w:t>. Number of responses</w:t>
      </w:r>
      <w:r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73EAF">
        <w:rPr>
          <w:rFonts w:ascii="Times New Roman" w:hAnsi="Times New Roman" w:cs="Times New Roman"/>
          <w:sz w:val="24"/>
          <w:szCs w:val="24"/>
        </w:rPr>
        <w:t xml:space="preserve">. </w:t>
      </w:r>
      <w:r w:rsidR="00C73EAF" w:rsidRPr="00C73EAF">
        <w:rPr>
          <w:rFonts w:ascii="Times New Roman" w:hAnsi="Times New Roman" w:cs="Times New Roman"/>
          <w:sz w:val="24"/>
          <w:szCs w:val="24"/>
        </w:rPr>
        <w:t>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647D9F" w:rsidRPr="00C73EAF" w:rsidRDefault="00C73EA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 xml:space="preserve">Morbus de </w:t>
            </w:r>
            <w:proofErr w:type="spellStart"/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Quervain</w:t>
            </w:r>
            <w:proofErr w:type="spellEnd"/>
          </w:p>
        </w:tc>
        <w:tc>
          <w:tcPr>
            <w:tcW w:w="2835" w:type="dxa"/>
            <w:gridSpan w:val="4"/>
          </w:tcPr>
          <w:p w:rsidR="00647D9F" w:rsidRPr="00C73EAF" w:rsidRDefault="00647D9F" w:rsidP="00D71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835" w:type="dxa"/>
            <w:gridSpan w:val="4"/>
          </w:tcPr>
          <w:p w:rsidR="00647D9F" w:rsidRPr="00C73EAF" w:rsidRDefault="00647D9F" w:rsidP="00D7104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647D9F" w:rsidRPr="00C73EAF" w:rsidRDefault="00647D9F" w:rsidP="00D7104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189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-16,61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30,54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-0,54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-24,12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31,61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-0,76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189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-12,12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28,23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-0,43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-17,31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29,93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-0,58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188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-9,72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26,80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-0,36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-10,78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28,02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-0,38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186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-6,64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26,60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-0,25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-11,80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29,42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-0,40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188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-8,86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27,03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-0,33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121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-14,04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29,30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-0,48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184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-1,01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26,61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-0,04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117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-3,70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29,34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-0,13</w:t>
            </w:r>
          </w:p>
        </w:tc>
      </w:tr>
      <w:tr w:rsidR="00647D9F" w:rsidRPr="00C73EA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177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-2,69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28,11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-0,10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119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-2,56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29,52</w:t>
            </w:r>
          </w:p>
        </w:tc>
        <w:tc>
          <w:tcPr>
            <w:tcW w:w="709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-0,09</w:t>
            </w:r>
          </w:p>
        </w:tc>
      </w:tr>
      <w:tr w:rsidR="00647D9F" w:rsidRPr="00647D9F" w:rsidTr="00D71044">
        <w:tc>
          <w:tcPr>
            <w:tcW w:w="378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647D9F" w:rsidRPr="00C73EAF" w:rsidRDefault="00647D9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188</w:t>
            </w:r>
          </w:p>
        </w:tc>
        <w:tc>
          <w:tcPr>
            <w:tcW w:w="851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-15,77</w:t>
            </w:r>
          </w:p>
        </w:tc>
        <w:tc>
          <w:tcPr>
            <w:tcW w:w="708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31,38</w:t>
            </w:r>
          </w:p>
        </w:tc>
        <w:tc>
          <w:tcPr>
            <w:tcW w:w="709" w:type="dxa"/>
          </w:tcPr>
          <w:p w:rsidR="00647D9F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-0,50</w:t>
            </w:r>
          </w:p>
        </w:tc>
        <w:tc>
          <w:tcPr>
            <w:tcW w:w="567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122</w:t>
            </w:r>
          </w:p>
        </w:tc>
        <w:tc>
          <w:tcPr>
            <w:tcW w:w="851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-21,39</w:t>
            </w:r>
          </w:p>
        </w:tc>
        <w:tc>
          <w:tcPr>
            <w:tcW w:w="708" w:type="dxa"/>
          </w:tcPr>
          <w:p w:rsidR="00647D9F" w:rsidRPr="00C73EAF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32,30</w:t>
            </w:r>
          </w:p>
        </w:tc>
        <w:tc>
          <w:tcPr>
            <w:tcW w:w="709" w:type="dxa"/>
          </w:tcPr>
          <w:p w:rsidR="00647D9F" w:rsidRPr="00E23F44" w:rsidRDefault="00E23F44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-0,66</w:t>
            </w:r>
          </w:p>
        </w:tc>
      </w:tr>
    </w:tbl>
    <w:p w:rsidR="007759AA" w:rsidRDefault="007759AA" w:rsidP="007759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A44B3B">
        <w:rPr>
          <w:rFonts w:ascii="Times New Roman" w:hAnsi="Times New Roman" w:cs="Times New Roman"/>
          <w:sz w:val="24"/>
          <w:szCs w:val="24"/>
        </w:rPr>
        <w:t>S12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759AA" w:rsidRPr="00C73EAF" w:rsidRDefault="007759AA" w:rsidP="007759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="0016188B" w:rsidRPr="00C73EAF">
        <w:rPr>
          <w:rFonts w:ascii="Times New Roman" w:hAnsi="Times New Roman" w:cs="Times New Roman"/>
          <w:sz w:val="24"/>
          <w:szCs w:val="24"/>
        </w:rPr>
        <w:t>g</w:t>
      </w:r>
      <w:r w:rsidRPr="00C73EAF">
        <w:rPr>
          <w:rFonts w:ascii="Times New Roman" w:hAnsi="Times New Roman" w:cs="Times New Roman"/>
          <w:sz w:val="24"/>
          <w:szCs w:val="24"/>
        </w:rPr>
        <w:t>anglion. Number of responses</w:t>
      </w:r>
      <w:r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73EAF">
        <w:rPr>
          <w:rFonts w:ascii="Times New Roman" w:hAnsi="Times New Roman" w:cs="Times New Roman"/>
          <w:sz w:val="24"/>
          <w:szCs w:val="24"/>
        </w:rPr>
        <w:t xml:space="preserve">. </w:t>
      </w:r>
      <w:r w:rsidR="00C73EAF" w:rsidRPr="00C73EAF">
        <w:rPr>
          <w:rFonts w:ascii="Times New Roman" w:hAnsi="Times New Roman" w:cs="Times New Roman"/>
          <w:sz w:val="24"/>
          <w:szCs w:val="24"/>
        </w:rPr>
        <w:t>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7759AA" w:rsidRPr="00C73EAF" w:rsidRDefault="00C73EA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Ganglion</w:t>
            </w:r>
          </w:p>
        </w:tc>
        <w:tc>
          <w:tcPr>
            <w:tcW w:w="2835" w:type="dxa"/>
            <w:gridSpan w:val="4"/>
          </w:tcPr>
          <w:p w:rsidR="007759AA" w:rsidRPr="00C73EAF" w:rsidRDefault="007759AA" w:rsidP="00D71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835" w:type="dxa"/>
            <w:gridSpan w:val="4"/>
          </w:tcPr>
          <w:p w:rsidR="007759AA" w:rsidRPr="00C73EAF" w:rsidRDefault="007759AA" w:rsidP="00D7104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7759AA" w:rsidRPr="00C73EAF" w:rsidRDefault="007759AA" w:rsidP="00D7104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440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-8,07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28,17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-0,29</w:t>
            </w:r>
          </w:p>
        </w:tc>
        <w:tc>
          <w:tcPr>
            <w:tcW w:w="567" w:type="dxa"/>
          </w:tcPr>
          <w:p w:rsidR="007759AA" w:rsidRPr="00C73EAF" w:rsidRDefault="00650AE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310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-14,10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29,63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-0,48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440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-4,26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20,86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  <w:tc>
          <w:tcPr>
            <w:tcW w:w="567" w:type="dxa"/>
          </w:tcPr>
          <w:p w:rsidR="007759AA" w:rsidRPr="00C73EAF" w:rsidRDefault="00650AE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310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-7,19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22,56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-0,32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436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-4,08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18,99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-0,21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306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-4,61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20,11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-0,23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437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-1,08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23,21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-0,05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309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-3,00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23,16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-0,13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439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-3,60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25,22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-0,14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307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-4,68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25,07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-0,19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436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-3,57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22,45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-0,16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306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-1,56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20,75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-0,08</w:t>
            </w:r>
          </w:p>
        </w:tc>
      </w:tr>
      <w:tr w:rsidR="007759AA" w:rsidRPr="00C73EA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409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-4,06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24,58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301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-2,27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23,75</w:t>
            </w:r>
          </w:p>
        </w:tc>
        <w:tc>
          <w:tcPr>
            <w:tcW w:w="709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-0,10</w:t>
            </w:r>
          </w:p>
        </w:tc>
      </w:tr>
      <w:tr w:rsidR="007759AA" w:rsidRPr="00647D9F" w:rsidTr="00D71044">
        <w:tc>
          <w:tcPr>
            <w:tcW w:w="378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7759AA" w:rsidRPr="00C73EAF" w:rsidRDefault="007759AA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7759AA" w:rsidRPr="00C73EAF" w:rsidRDefault="00FD7B12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436</w:t>
            </w:r>
          </w:p>
        </w:tc>
        <w:tc>
          <w:tcPr>
            <w:tcW w:w="851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-7,88</w:t>
            </w:r>
          </w:p>
        </w:tc>
        <w:tc>
          <w:tcPr>
            <w:tcW w:w="708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25,62</w:t>
            </w:r>
          </w:p>
        </w:tc>
        <w:tc>
          <w:tcPr>
            <w:tcW w:w="709" w:type="dxa"/>
          </w:tcPr>
          <w:p w:rsidR="007759AA" w:rsidRPr="00C73EAF" w:rsidRDefault="00A70929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-0,31</w:t>
            </w:r>
          </w:p>
        </w:tc>
        <w:tc>
          <w:tcPr>
            <w:tcW w:w="567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310</w:t>
            </w:r>
          </w:p>
        </w:tc>
        <w:tc>
          <w:tcPr>
            <w:tcW w:w="851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-10,57</w:t>
            </w:r>
          </w:p>
        </w:tc>
        <w:tc>
          <w:tcPr>
            <w:tcW w:w="708" w:type="dxa"/>
          </w:tcPr>
          <w:p w:rsidR="007759AA" w:rsidRPr="00C73EAF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26,11</w:t>
            </w:r>
          </w:p>
        </w:tc>
        <w:tc>
          <w:tcPr>
            <w:tcW w:w="709" w:type="dxa"/>
          </w:tcPr>
          <w:p w:rsidR="007759AA" w:rsidRPr="00650AE2" w:rsidRDefault="009C7F4D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-0,40</w:t>
            </w:r>
          </w:p>
        </w:tc>
      </w:tr>
    </w:tbl>
    <w:p w:rsidR="00B32125" w:rsidRDefault="00B32125" w:rsidP="00223A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23A23" w:rsidRDefault="00223A23" w:rsidP="00223A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7E7CF2">
        <w:rPr>
          <w:rFonts w:ascii="Times New Roman" w:hAnsi="Times New Roman" w:cs="Times New Roman"/>
          <w:sz w:val="24"/>
          <w:szCs w:val="24"/>
        </w:rPr>
        <w:t>S13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3A23" w:rsidRPr="00C73EAF" w:rsidRDefault="00223A23" w:rsidP="00223A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="0016188B" w:rsidRPr="00C73EAF">
        <w:rPr>
          <w:rFonts w:ascii="Times New Roman" w:hAnsi="Times New Roman" w:cs="Times New Roman"/>
          <w:sz w:val="24"/>
          <w:szCs w:val="24"/>
        </w:rPr>
        <w:t>t</w:t>
      </w:r>
      <w:r w:rsidRPr="00C73EAF">
        <w:rPr>
          <w:rFonts w:ascii="Times New Roman" w:hAnsi="Times New Roman" w:cs="Times New Roman"/>
          <w:sz w:val="24"/>
          <w:szCs w:val="24"/>
        </w:rPr>
        <w:t>rigger finger. Number of responses</w:t>
      </w:r>
      <w:r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73EAF">
        <w:rPr>
          <w:rFonts w:ascii="Times New Roman" w:hAnsi="Times New Roman" w:cs="Times New Roman"/>
          <w:sz w:val="24"/>
          <w:szCs w:val="24"/>
        </w:rPr>
        <w:t xml:space="preserve">. </w:t>
      </w:r>
      <w:r w:rsidR="00C73EAF" w:rsidRPr="00C73EAF">
        <w:rPr>
          <w:rFonts w:ascii="Times New Roman" w:hAnsi="Times New Roman" w:cs="Times New Roman"/>
          <w:sz w:val="24"/>
          <w:szCs w:val="24"/>
        </w:rPr>
        <w:t>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223A23" w:rsidRPr="00C73EAF" w:rsidTr="00D71044">
        <w:tc>
          <w:tcPr>
            <w:tcW w:w="378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23A23" w:rsidRPr="00C73EAF" w:rsidRDefault="00C73EAF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Trigger finger</w:t>
            </w:r>
          </w:p>
        </w:tc>
        <w:tc>
          <w:tcPr>
            <w:tcW w:w="2835" w:type="dxa"/>
            <w:gridSpan w:val="4"/>
          </w:tcPr>
          <w:p w:rsidR="00223A23" w:rsidRPr="00C73EAF" w:rsidRDefault="00223A23" w:rsidP="00D71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835" w:type="dxa"/>
            <w:gridSpan w:val="4"/>
          </w:tcPr>
          <w:p w:rsidR="00223A23" w:rsidRPr="00C73EAF" w:rsidRDefault="00223A23" w:rsidP="00D7104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223A23" w:rsidRPr="00C73EAF" w:rsidTr="00D71044">
        <w:tc>
          <w:tcPr>
            <w:tcW w:w="378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223A23" w:rsidRPr="00C73EAF" w:rsidRDefault="00223A23" w:rsidP="00D710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223A23" w:rsidRPr="00C73EAF" w:rsidRDefault="00223A23" w:rsidP="00D7104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906D7D" w:rsidRPr="00C73EAF" w:rsidTr="007970B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888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-12,76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30,06</w:t>
            </w:r>
          </w:p>
        </w:tc>
        <w:tc>
          <w:tcPr>
            <w:tcW w:w="709" w:type="dxa"/>
            <w:vAlign w:val="bottom"/>
          </w:tcPr>
          <w:p w:rsidR="001D32A6" w:rsidRPr="00C73EAF" w:rsidRDefault="001D32A6" w:rsidP="001D32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-0,42</w:t>
            </w:r>
          </w:p>
          <w:p w:rsidR="00906D7D" w:rsidRPr="00C73EAF" w:rsidRDefault="00906D7D" w:rsidP="001D32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637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-22,79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30,15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-0,76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898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-9,25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26,34</w:t>
            </w:r>
          </w:p>
        </w:tc>
        <w:tc>
          <w:tcPr>
            <w:tcW w:w="709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-0,35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637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-17,54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26,77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-0,66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895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-7,08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23,72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-0,30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639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-10,84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22,67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-0,48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893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-10,81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30,83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-0,35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638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-23,29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31,41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-0,74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891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-9,06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28,86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-0,31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638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-18,33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29,72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-0,62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887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-2,84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23,61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-0,12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637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-4,57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23,62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-0,19</w:t>
            </w:r>
          </w:p>
        </w:tc>
      </w:tr>
      <w:tr w:rsidR="00906D7D" w:rsidRPr="00C73EA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834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-4,37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25,93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616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-6,16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26,42</w:t>
            </w:r>
          </w:p>
        </w:tc>
        <w:tc>
          <w:tcPr>
            <w:tcW w:w="709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0,23</w:t>
            </w:r>
          </w:p>
        </w:tc>
      </w:tr>
      <w:tr w:rsidR="00906D7D" w:rsidRPr="00647D9F" w:rsidTr="00D71044">
        <w:tc>
          <w:tcPr>
            <w:tcW w:w="37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  <w:t>895</w:t>
            </w:r>
          </w:p>
        </w:tc>
        <w:tc>
          <w:tcPr>
            <w:tcW w:w="851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-13,24</w:t>
            </w:r>
          </w:p>
        </w:tc>
        <w:tc>
          <w:tcPr>
            <w:tcW w:w="708" w:type="dxa"/>
          </w:tcPr>
          <w:p w:rsidR="00906D7D" w:rsidRPr="00C73EAF" w:rsidRDefault="00906D7D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29,73</w:t>
            </w:r>
          </w:p>
        </w:tc>
        <w:tc>
          <w:tcPr>
            <w:tcW w:w="709" w:type="dxa"/>
          </w:tcPr>
          <w:p w:rsidR="00906D7D" w:rsidRPr="00C73EAF" w:rsidRDefault="001D32A6" w:rsidP="00906D7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-0,45</w:t>
            </w:r>
          </w:p>
        </w:tc>
        <w:tc>
          <w:tcPr>
            <w:tcW w:w="567" w:type="dxa"/>
          </w:tcPr>
          <w:p w:rsidR="00906D7D" w:rsidRPr="00C73EAF" w:rsidRDefault="00B2746C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640</w:t>
            </w:r>
          </w:p>
        </w:tc>
        <w:tc>
          <w:tcPr>
            <w:tcW w:w="851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-22,39</w:t>
            </w:r>
          </w:p>
        </w:tc>
        <w:tc>
          <w:tcPr>
            <w:tcW w:w="708" w:type="dxa"/>
          </w:tcPr>
          <w:p w:rsidR="00906D7D" w:rsidRPr="00C73EAF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29,62</w:t>
            </w:r>
          </w:p>
        </w:tc>
        <w:tc>
          <w:tcPr>
            <w:tcW w:w="709" w:type="dxa"/>
          </w:tcPr>
          <w:p w:rsidR="00906D7D" w:rsidRPr="00A02DE3" w:rsidRDefault="00A02DE3" w:rsidP="00906D7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-0,76</w:t>
            </w:r>
          </w:p>
        </w:tc>
      </w:tr>
    </w:tbl>
    <w:p w:rsidR="00160688" w:rsidRDefault="00160688" w:rsidP="001606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S14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60688" w:rsidRPr="00C73EAF" w:rsidRDefault="00160688" w:rsidP="001606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="00FE26EC" w:rsidRPr="00C73EAF">
        <w:rPr>
          <w:rFonts w:ascii="Times New Roman" w:hAnsi="Times New Roman" w:cs="Times New Roman"/>
          <w:sz w:val="24"/>
          <w:szCs w:val="24"/>
        </w:rPr>
        <w:t>c</w:t>
      </w:r>
      <w:r w:rsidRPr="00C73EAF">
        <w:rPr>
          <w:rFonts w:ascii="Times New Roman" w:hAnsi="Times New Roman" w:cs="Times New Roman"/>
          <w:sz w:val="24"/>
          <w:szCs w:val="24"/>
        </w:rPr>
        <w:t>arpal tunnel syndrome. Number of responses</w:t>
      </w:r>
      <w:r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73EAF">
        <w:rPr>
          <w:rFonts w:ascii="Times New Roman" w:hAnsi="Times New Roman" w:cs="Times New Roman"/>
          <w:sz w:val="24"/>
          <w:szCs w:val="24"/>
        </w:rPr>
        <w:t xml:space="preserve">. </w:t>
      </w:r>
      <w:r w:rsidR="00C73EAF" w:rsidRPr="00C73EAF">
        <w:rPr>
          <w:rFonts w:ascii="Times New Roman" w:hAnsi="Times New Roman" w:cs="Times New Roman"/>
          <w:sz w:val="24"/>
          <w:szCs w:val="24"/>
        </w:rPr>
        <w:t>The mean paired change between pre- and 3 months follow-up as well as pre- and 12 months follow-up was divided by the dispersion measure (SD) of the preoperative (baseline) scores.</w:t>
      </w:r>
    </w:p>
    <w:tbl>
      <w:tblPr>
        <w:tblStyle w:val="Tabellrutnt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3024"/>
        <w:gridCol w:w="851"/>
        <w:gridCol w:w="850"/>
        <w:gridCol w:w="709"/>
        <w:gridCol w:w="709"/>
        <w:gridCol w:w="709"/>
        <w:gridCol w:w="850"/>
        <w:gridCol w:w="709"/>
        <w:gridCol w:w="709"/>
      </w:tblGrid>
      <w:tr w:rsidR="00160688" w:rsidRPr="00C73EAF" w:rsidTr="0016188B">
        <w:tc>
          <w:tcPr>
            <w:tcW w:w="378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4" w:type="dxa"/>
          </w:tcPr>
          <w:p w:rsidR="00160688" w:rsidRPr="00C73EAF" w:rsidRDefault="00C73EAF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Carpal tunnel syndrome</w:t>
            </w:r>
          </w:p>
        </w:tc>
        <w:tc>
          <w:tcPr>
            <w:tcW w:w="3119" w:type="dxa"/>
            <w:gridSpan w:val="4"/>
          </w:tcPr>
          <w:p w:rsidR="00160688" w:rsidRPr="00C73EAF" w:rsidRDefault="00160688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977" w:type="dxa"/>
            <w:gridSpan w:val="4"/>
          </w:tcPr>
          <w:p w:rsidR="00160688" w:rsidRPr="00C73EAF" w:rsidRDefault="00160688" w:rsidP="007970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16188B" w:rsidRPr="00C73EAF" w:rsidTr="0016188B">
        <w:tc>
          <w:tcPr>
            <w:tcW w:w="378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3024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851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9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709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C73EAF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9" w:type="dxa"/>
          </w:tcPr>
          <w:p w:rsidR="00160688" w:rsidRPr="00C73EAF" w:rsidRDefault="00160688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160688" w:rsidRPr="00C73EAF" w:rsidRDefault="00160688" w:rsidP="007970B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1715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-7,69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29,54</w:t>
            </w:r>
          </w:p>
        </w:tc>
        <w:tc>
          <w:tcPr>
            <w:tcW w:w="709" w:type="dxa"/>
            <w:vAlign w:val="center"/>
          </w:tcPr>
          <w:p w:rsidR="005E6928" w:rsidRPr="00C73EAF" w:rsidRDefault="005E6928" w:rsidP="005E69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sv-SE"/>
              </w:rPr>
            </w:pPr>
            <w:r w:rsidRPr="00C73E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-0,26</w:t>
            </w:r>
          </w:p>
          <w:p w:rsidR="001E7AA4" w:rsidRPr="00C73EAF" w:rsidRDefault="001E7AA4" w:rsidP="001E7A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1127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-17,37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29,37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-0,59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1727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-9,12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26,53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-0,34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1141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-12,44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26,14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-0,48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1729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-12,93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29,03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-0,45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1143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-15,24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28,96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-0,53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1726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-6,84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27,76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-0,25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1138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-12,30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27,61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-0,45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1718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-6,80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28,82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-0,24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1127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-14,74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28,77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-0,51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1733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-24,07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36,61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-0,66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1137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-28,55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35,97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-0,79</w:t>
            </w:r>
          </w:p>
        </w:tc>
      </w:tr>
      <w:tr w:rsidR="0016188B" w:rsidRPr="00C73EA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1576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-10,98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33,52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-0,33</w:t>
            </w:r>
          </w:p>
        </w:tc>
        <w:tc>
          <w:tcPr>
            <w:tcW w:w="709" w:type="dxa"/>
          </w:tcPr>
          <w:p w:rsidR="001E7AA4" w:rsidRPr="00C73EAF" w:rsidRDefault="0071731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1066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-12,46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33,30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-0,37</w:t>
            </w:r>
          </w:p>
        </w:tc>
      </w:tr>
      <w:tr w:rsidR="0016188B" w:rsidRPr="00647D9F" w:rsidTr="0016188B">
        <w:tc>
          <w:tcPr>
            <w:tcW w:w="378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024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851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1731</w:t>
            </w:r>
          </w:p>
        </w:tc>
        <w:tc>
          <w:tcPr>
            <w:tcW w:w="850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-11,39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29,43</w:t>
            </w:r>
          </w:p>
        </w:tc>
        <w:tc>
          <w:tcPr>
            <w:tcW w:w="709" w:type="dxa"/>
          </w:tcPr>
          <w:p w:rsidR="001E7AA4" w:rsidRPr="00C73EAF" w:rsidRDefault="001E7AA4" w:rsidP="001E7A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-0,39</w:t>
            </w:r>
          </w:p>
        </w:tc>
        <w:tc>
          <w:tcPr>
            <w:tcW w:w="709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1136</w:t>
            </w:r>
          </w:p>
        </w:tc>
        <w:tc>
          <w:tcPr>
            <w:tcW w:w="850" w:type="dxa"/>
          </w:tcPr>
          <w:p w:rsidR="001E7AA4" w:rsidRPr="00C73EAF" w:rsidRDefault="008F34CA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-18,47</w:t>
            </w:r>
          </w:p>
        </w:tc>
        <w:tc>
          <w:tcPr>
            <w:tcW w:w="709" w:type="dxa"/>
          </w:tcPr>
          <w:p w:rsidR="001E7AA4" w:rsidRPr="00C73EAF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29,40</w:t>
            </w:r>
          </w:p>
        </w:tc>
        <w:tc>
          <w:tcPr>
            <w:tcW w:w="709" w:type="dxa"/>
          </w:tcPr>
          <w:p w:rsidR="001E7AA4" w:rsidRPr="005E6928" w:rsidRDefault="005E6928" w:rsidP="001E7AA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-0,63</w:t>
            </w:r>
          </w:p>
        </w:tc>
      </w:tr>
    </w:tbl>
    <w:p w:rsidR="00B32125" w:rsidRDefault="00B32125" w:rsidP="00FE26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26EC" w:rsidRDefault="00FE26EC" w:rsidP="00FE26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7896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S15</w:t>
      </w:r>
      <w:r w:rsidRPr="009578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26EC" w:rsidRPr="00C73EAF" w:rsidRDefault="00FE26EC" w:rsidP="00FE26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 size calculations for the HQ-8 questionnaire in the subgroup </w:t>
      </w:r>
      <w:r w:rsidRPr="00C73EAF">
        <w:rPr>
          <w:rFonts w:ascii="Times New Roman" w:hAnsi="Times New Roman" w:cs="Times New Roman"/>
          <w:sz w:val="24"/>
          <w:szCs w:val="24"/>
        </w:rPr>
        <w:t>ulnar nerve entrapment. Number of responses</w:t>
      </w:r>
      <w:r w:rsidRPr="00C73EAF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C73EAF">
        <w:rPr>
          <w:rFonts w:ascii="Times New Roman" w:hAnsi="Times New Roman" w:cs="Times New Roman"/>
          <w:sz w:val="24"/>
          <w:szCs w:val="24"/>
        </w:rPr>
        <w:t xml:space="preserve">. </w:t>
      </w:r>
      <w:r w:rsidR="00C73EAF" w:rsidRPr="00C73EAF">
        <w:rPr>
          <w:rFonts w:ascii="Times New Roman" w:hAnsi="Times New Roman" w:cs="Times New Roman"/>
          <w:sz w:val="24"/>
          <w:szCs w:val="24"/>
        </w:rPr>
        <w:t xml:space="preserve">The mean paired change between pre- and 3 months follow-up as </w:t>
      </w:r>
      <w:bookmarkStart w:id="0" w:name="_GoBack"/>
      <w:bookmarkEnd w:id="0"/>
      <w:r w:rsidR="00C73EAF" w:rsidRPr="00C73EAF">
        <w:rPr>
          <w:rFonts w:ascii="Times New Roman" w:hAnsi="Times New Roman" w:cs="Times New Roman"/>
          <w:sz w:val="24"/>
          <w:szCs w:val="24"/>
        </w:rPr>
        <w:t>well as pre- and 12 months follow-up was divided by the dispersion measure (SD) of the preoperative (baseline) scores.</w:t>
      </w:r>
    </w:p>
    <w:tbl>
      <w:tblPr>
        <w:tblStyle w:val="Tabellrutnt"/>
        <w:tblW w:w="90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8"/>
        <w:gridCol w:w="2977"/>
        <w:gridCol w:w="567"/>
        <w:gridCol w:w="851"/>
        <w:gridCol w:w="708"/>
        <w:gridCol w:w="709"/>
        <w:gridCol w:w="567"/>
        <w:gridCol w:w="851"/>
        <w:gridCol w:w="708"/>
        <w:gridCol w:w="709"/>
      </w:tblGrid>
      <w:tr w:rsidR="00FE26EC" w:rsidRPr="00082103" w:rsidTr="007970B4">
        <w:tc>
          <w:tcPr>
            <w:tcW w:w="378" w:type="dxa"/>
          </w:tcPr>
          <w:p w:rsidR="00FE26EC" w:rsidRPr="00C73EAF" w:rsidRDefault="00FE26E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FE26EC" w:rsidRPr="00C73EAF" w:rsidRDefault="00C73EAF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3EAF">
              <w:rPr>
                <w:rFonts w:ascii="Times New Roman" w:hAnsi="Times New Roman" w:cs="Times New Roman"/>
                <w:sz w:val="24"/>
                <w:szCs w:val="24"/>
              </w:rPr>
              <w:t>Ulnar nerve entrapment</w:t>
            </w:r>
          </w:p>
        </w:tc>
        <w:tc>
          <w:tcPr>
            <w:tcW w:w="2835" w:type="dxa"/>
            <w:gridSpan w:val="4"/>
          </w:tcPr>
          <w:p w:rsidR="00FE26EC" w:rsidRPr="00C73EAF" w:rsidRDefault="00FE26EC" w:rsidP="007970B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3- month follow up</w:t>
            </w:r>
          </w:p>
        </w:tc>
        <w:tc>
          <w:tcPr>
            <w:tcW w:w="2835" w:type="dxa"/>
            <w:gridSpan w:val="4"/>
          </w:tcPr>
          <w:p w:rsidR="00FE26EC" w:rsidRPr="00082103" w:rsidRDefault="00FE26EC" w:rsidP="007970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sv-SE"/>
              </w:rPr>
            </w:pPr>
            <w:r w:rsidRPr="00C73EAF">
              <w:rPr>
                <w:rFonts w:ascii="Times New Roman" w:hAnsi="Times New Roman" w:cs="Times New Roman"/>
                <w:sz w:val="20"/>
                <w:szCs w:val="20"/>
              </w:rPr>
              <w:t>Baseline-preoperative/                   12- month follow up</w:t>
            </w:r>
          </w:p>
        </w:tc>
      </w:tr>
      <w:tr w:rsidR="00FE26EC" w:rsidRPr="003B3443" w:rsidTr="007970B4">
        <w:tc>
          <w:tcPr>
            <w:tcW w:w="378" w:type="dxa"/>
          </w:tcPr>
          <w:p w:rsidR="00FE26EC" w:rsidRPr="007F27F3" w:rsidRDefault="00FE26E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</w:p>
        </w:tc>
        <w:tc>
          <w:tcPr>
            <w:tcW w:w="2977" w:type="dxa"/>
          </w:tcPr>
          <w:p w:rsidR="00FE26EC" w:rsidRPr="007F27F3" w:rsidRDefault="00FE26EC" w:rsidP="007970B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HQ-8 questionnaire</w:t>
            </w:r>
          </w:p>
        </w:tc>
        <w:tc>
          <w:tcPr>
            <w:tcW w:w="567" w:type="dxa"/>
          </w:tcPr>
          <w:p w:rsidR="00FE26EC" w:rsidRPr="00647D9F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FE26EC" w:rsidRPr="00DD1213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FE26EC" w:rsidRPr="007F27F3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FE26EC" w:rsidRPr="00DD1213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  <w:tc>
          <w:tcPr>
            <w:tcW w:w="567" w:type="dxa"/>
          </w:tcPr>
          <w:p w:rsidR="00FE26EC" w:rsidRPr="00647D9F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sv-SE" w:eastAsia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1" w:type="dxa"/>
          </w:tcPr>
          <w:p w:rsidR="00FE26EC" w:rsidRPr="007F27F3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Mean change</w:t>
            </w:r>
          </w:p>
        </w:tc>
        <w:tc>
          <w:tcPr>
            <w:tcW w:w="708" w:type="dxa"/>
          </w:tcPr>
          <w:p w:rsidR="00FE26EC" w:rsidRPr="007F27F3" w:rsidRDefault="00FE26EC" w:rsidP="007970B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709" w:type="dxa"/>
          </w:tcPr>
          <w:p w:rsidR="00FE26EC" w:rsidRPr="003B3443" w:rsidRDefault="00FE26EC" w:rsidP="007970B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sv-SE" w:eastAsia="sv-SE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Effect size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load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264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-6,81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31,63</w:t>
            </w:r>
          </w:p>
        </w:tc>
        <w:tc>
          <w:tcPr>
            <w:tcW w:w="709" w:type="dxa"/>
            <w:vAlign w:val="bottom"/>
          </w:tcPr>
          <w:p w:rsidR="00C71EF1" w:rsidRPr="00C71EF1" w:rsidRDefault="00C71EF1" w:rsidP="00C71E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C71EF1">
              <w:rPr>
                <w:rFonts w:ascii="Times New Roman" w:hAnsi="Times New Roman" w:cs="Times New Roman"/>
                <w:sz w:val="20"/>
                <w:szCs w:val="20"/>
              </w:rPr>
              <w:t>-0,22</w:t>
            </w:r>
          </w:p>
          <w:p w:rsidR="00C71EF1" w:rsidRPr="00906D7D" w:rsidRDefault="00C71EF1" w:rsidP="00C71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181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-5,12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29,49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-0,17</w:t>
            </w:r>
          </w:p>
        </w:tc>
      </w:tr>
      <w:tr w:rsidR="00C71EF1" w:rsidRPr="00647D9F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on motion without load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264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-5,08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27,84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-0,18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180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-5,99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28,16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-0,21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Pain at rest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265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-5,52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28,92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-0,19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180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-4,49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29,77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-0,15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Stiffness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261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-3,15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28,12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-0,11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181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-2,84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29,99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-0,09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266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-6,58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31,40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-0,21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184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-6,09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31,77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-0,19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Numbness/tingling in fingers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268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-11,42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33,18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-0,34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185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-8,83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32,67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-0,27</w:t>
            </w:r>
          </w:p>
        </w:tc>
      </w:tr>
      <w:tr w:rsidR="00C71EF1" w:rsidRPr="007F27F3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Cold sensitivity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254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-6,85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34,27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176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-6,69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34,04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-0,20</w:t>
            </w:r>
          </w:p>
        </w:tc>
      </w:tr>
      <w:tr w:rsidR="00C71EF1" w:rsidRPr="00647D9F" w:rsidTr="007970B4">
        <w:tc>
          <w:tcPr>
            <w:tcW w:w="378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</w:tcPr>
          <w:p w:rsidR="00C71EF1" w:rsidRPr="007F27F3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27F3">
              <w:rPr>
                <w:rFonts w:ascii="Times New Roman" w:hAnsi="Times New Roman" w:cs="Times New Roman"/>
                <w:sz w:val="20"/>
                <w:szCs w:val="20"/>
              </w:rPr>
              <w:t>Ability to perform daily activities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268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-7,00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32,62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-0,21</w:t>
            </w:r>
          </w:p>
        </w:tc>
        <w:tc>
          <w:tcPr>
            <w:tcW w:w="567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185</w:t>
            </w:r>
          </w:p>
        </w:tc>
        <w:tc>
          <w:tcPr>
            <w:tcW w:w="851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-7,01</w:t>
            </w:r>
          </w:p>
        </w:tc>
        <w:tc>
          <w:tcPr>
            <w:tcW w:w="708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32,49</w:t>
            </w:r>
          </w:p>
        </w:tc>
        <w:tc>
          <w:tcPr>
            <w:tcW w:w="709" w:type="dxa"/>
          </w:tcPr>
          <w:p w:rsidR="00C71EF1" w:rsidRPr="00C71EF1" w:rsidRDefault="00C71EF1" w:rsidP="00C71EF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sv-SE"/>
              </w:rPr>
            </w:pPr>
            <w:r w:rsidRPr="00C71EF1">
              <w:rPr>
                <w:rFonts w:ascii="Times New Roman" w:eastAsia="Times New Roman" w:hAnsi="Times New Roman" w:cs="Times New Roman"/>
                <w:sz w:val="20"/>
                <w:szCs w:val="20"/>
                <w:lang w:val="sv-SE" w:eastAsia="sv-SE"/>
              </w:rPr>
              <w:t>-0,22</w:t>
            </w:r>
          </w:p>
        </w:tc>
      </w:tr>
    </w:tbl>
    <w:p w:rsidR="008A6248" w:rsidRDefault="008A6248" w:rsidP="00087BDC"/>
    <w:sectPr w:rsidR="008A6248" w:rsidSect="007F27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863" w:rsidRDefault="00D11863" w:rsidP="00D7672D">
      <w:pPr>
        <w:spacing w:after="0" w:line="240" w:lineRule="auto"/>
      </w:pPr>
      <w:r>
        <w:separator/>
      </w:r>
    </w:p>
  </w:endnote>
  <w:endnote w:type="continuationSeparator" w:id="0">
    <w:p w:rsidR="00D11863" w:rsidRDefault="00D11863" w:rsidP="00D76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7F5" w:rsidRDefault="00C617F5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56111712"/>
      <w:docPartObj>
        <w:docPartGallery w:val="Page Numbers (Bottom of Page)"/>
        <w:docPartUnique/>
      </w:docPartObj>
    </w:sdtPr>
    <w:sdtEndPr/>
    <w:sdtContent>
      <w:p w:rsidR="00C617F5" w:rsidRDefault="00C617F5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2125" w:rsidRPr="00B32125">
          <w:rPr>
            <w:noProof/>
            <w:lang w:val="sv-SE"/>
          </w:rPr>
          <w:t>1</w:t>
        </w:r>
        <w:r>
          <w:fldChar w:fldCharType="end"/>
        </w:r>
      </w:p>
    </w:sdtContent>
  </w:sdt>
  <w:p w:rsidR="00C617F5" w:rsidRDefault="00C617F5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7F5" w:rsidRDefault="00C617F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863" w:rsidRDefault="00D11863" w:rsidP="00D7672D">
      <w:pPr>
        <w:spacing w:after="0" w:line="240" w:lineRule="auto"/>
      </w:pPr>
      <w:r>
        <w:separator/>
      </w:r>
    </w:p>
  </w:footnote>
  <w:footnote w:type="continuationSeparator" w:id="0">
    <w:p w:rsidR="00D11863" w:rsidRDefault="00D11863" w:rsidP="00D76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7F5" w:rsidRDefault="00C617F5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7F5" w:rsidRDefault="00C617F5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7F5" w:rsidRDefault="00C617F5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7F3"/>
    <w:rsid w:val="00053437"/>
    <w:rsid w:val="00054CDB"/>
    <w:rsid w:val="00076DB7"/>
    <w:rsid w:val="00082103"/>
    <w:rsid w:val="000855DE"/>
    <w:rsid w:val="00087BDC"/>
    <w:rsid w:val="000D424F"/>
    <w:rsid w:val="00136B07"/>
    <w:rsid w:val="00160688"/>
    <w:rsid w:val="0016188B"/>
    <w:rsid w:val="001A301B"/>
    <w:rsid w:val="001D32A6"/>
    <w:rsid w:val="001E2352"/>
    <w:rsid w:val="001E7AA4"/>
    <w:rsid w:val="00223A23"/>
    <w:rsid w:val="0023056E"/>
    <w:rsid w:val="00271249"/>
    <w:rsid w:val="002F627D"/>
    <w:rsid w:val="0037711C"/>
    <w:rsid w:val="00394657"/>
    <w:rsid w:val="0041784A"/>
    <w:rsid w:val="004815B8"/>
    <w:rsid w:val="00493795"/>
    <w:rsid w:val="00495B92"/>
    <w:rsid w:val="004A6DEF"/>
    <w:rsid w:val="004C1142"/>
    <w:rsid w:val="005E6928"/>
    <w:rsid w:val="005F3C9D"/>
    <w:rsid w:val="00647D9F"/>
    <w:rsid w:val="00650AE2"/>
    <w:rsid w:val="006763CE"/>
    <w:rsid w:val="006A30FB"/>
    <w:rsid w:val="006C2801"/>
    <w:rsid w:val="006D70E6"/>
    <w:rsid w:val="0071731A"/>
    <w:rsid w:val="007759AA"/>
    <w:rsid w:val="007970B4"/>
    <w:rsid w:val="007D28A8"/>
    <w:rsid w:val="007E7CF2"/>
    <w:rsid w:val="007F27F3"/>
    <w:rsid w:val="008412AB"/>
    <w:rsid w:val="008705F4"/>
    <w:rsid w:val="008867C7"/>
    <w:rsid w:val="0089432A"/>
    <w:rsid w:val="008A6248"/>
    <w:rsid w:val="008F34CA"/>
    <w:rsid w:val="00906D7D"/>
    <w:rsid w:val="00917C06"/>
    <w:rsid w:val="00921020"/>
    <w:rsid w:val="009B7B84"/>
    <w:rsid w:val="009C7F4D"/>
    <w:rsid w:val="009F44E6"/>
    <w:rsid w:val="00A02DE3"/>
    <w:rsid w:val="00A0614D"/>
    <w:rsid w:val="00A44B3B"/>
    <w:rsid w:val="00A70929"/>
    <w:rsid w:val="00A75E31"/>
    <w:rsid w:val="00B2746C"/>
    <w:rsid w:val="00B32125"/>
    <w:rsid w:val="00BD5F8C"/>
    <w:rsid w:val="00BE46D4"/>
    <w:rsid w:val="00C22CE0"/>
    <w:rsid w:val="00C4233E"/>
    <w:rsid w:val="00C617F5"/>
    <w:rsid w:val="00C711DC"/>
    <w:rsid w:val="00C71EF1"/>
    <w:rsid w:val="00C73EAF"/>
    <w:rsid w:val="00C76222"/>
    <w:rsid w:val="00D11863"/>
    <w:rsid w:val="00D1732A"/>
    <w:rsid w:val="00D52333"/>
    <w:rsid w:val="00D67743"/>
    <w:rsid w:val="00D71044"/>
    <w:rsid w:val="00D7672D"/>
    <w:rsid w:val="00D82CF1"/>
    <w:rsid w:val="00E23F44"/>
    <w:rsid w:val="00F13E7E"/>
    <w:rsid w:val="00FD7B12"/>
    <w:rsid w:val="00FE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F01B8"/>
  <w15:docId w15:val="{585DDB75-0DEA-4106-9B76-41454B3DA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7F3"/>
    <w:pPr>
      <w:spacing w:after="200" w:line="276" w:lineRule="auto"/>
    </w:pPr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7F2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D76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7672D"/>
    <w:rPr>
      <w:lang w:val="en-US"/>
    </w:rPr>
  </w:style>
  <w:style w:type="paragraph" w:styleId="Sidfot">
    <w:name w:val="footer"/>
    <w:basedOn w:val="Normal"/>
    <w:link w:val="SidfotChar"/>
    <w:uiPriority w:val="99"/>
    <w:unhideWhenUsed/>
    <w:rsid w:val="00D76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7672D"/>
    <w:rPr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13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13E7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1213</Words>
  <Characters>6429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Lunds universitet</Company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hand-ica</dc:creator>
  <cp:lastModifiedBy>Marianne Arner</cp:lastModifiedBy>
  <cp:revision>5</cp:revision>
  <cp:lastPrinted>2019-09-06T10:57:00Z</cp:lastPrinted>
  <dcterms:created xsi:type="dcterms:W3CDTF">2019-10-31T09:05:00Z</dcterms:created>
  <dcterms:modified xsi:type="dcterms:W3CDTF">2019-11-09T14:42:00Z</dcterms:modified>
</cp:coreProperties>
</file>